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E4" w:rsidRDefault="006D12EA">
      <w:pPr>
        <w:rPr>
          <w:sz w:val="28"/>
          <w:szCs w:val="28"/>
        </w:rPr>
      </w:pPr>
      <w:r>
        <w:rPr>
          <w:sz w:val="28"/>
          <w:szCs w:val="28"/>
        </w:rPr>
        <w:t>Valance Chart Review</w:t>
      </w:r>
      <w:bookmarkStart w:id="0" w:name="_GoBack"/>
      <w:bookmarkEnd w:id="0"/>
    </w:p>
    <w:p w:rsidR="006D12EA" w:rsidRDefault="006D12EA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  <w:r>
        <w:rPr>
          <w:sz w:val="28"/>
          <w:szCs w:val="28"/>
        </w:rPr>
        <w:t xml:space="preserve">Looks to me like things continue to modestly improve with the first three quarters of this year showing sequential improvement.  </w:t>
      </w:r>
    </w:p>
    <w:p w:rsidR="006D12EA" w:rsidRDefault="006D12EA">
      <w:pPr>
        <w:rPr>
          <w:sz w:val="28"/>
          <w:szCs w:val="28"/>
        </w:rPr>
      </w:pPr>
      <w:r>
        <w:rPr>
          <w:sz w:val="28"/>
          <w:szCs w:val="28"/>
        </w:rPr>
        <w:t>Good for corporate earnings, not so good for people in general.</w:t>
      </w:r>
    </w:p>
    <w:p w:rsidR="006D12EA" w:rsidRDefault="006D12EA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062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EA" w:rsidRDefault="006D12E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4807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EA" w:rsidRDefault="006D12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6175" cy="2476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EA" w:rsidRDefault="006D12EA">
      <w:pPr>
        <w:rPr>
          <w:sz w:val="28"/>
          <w:szCs w:val="28"/>
        </w:rPr>
      </w:pPr>
      <w:r>
        <w:rPr>
          <w:sz w:val="28"/>
          <w:szCs w:val="28"/>
        </w:rPr>
        <w:t>Q3 GDP forecast at about +2%, manufacturing and non-manufacturing still modestly improving after a smallish bounce from the bottom of the recession.</w:t>
      </w:r>
    </w:p>
    <w:p w:rsidR="006D12EA" w:rsidRDefault="006D12E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39AD97" wp14:editId="50C54A41">
            <wp:extent cx="3724275" cy="2495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EA" w:rsidRDefault="002F0028">
      <w:pPr>
        <w:rPr>
          <w:sz w:val="28"/>
          <w:szCs w:val="28"/>
        </w:rPr>
      </w:pPr>
      <w:r>
        <w:rPr>
          <w:sz w:val="28"/>
          <w:szCs w:val="28"/>
        </w:rPr>
        <w:t>This indicator continues to be relatively tame as well.</w:t>
      </w:r>
    </w:p>
    <w:p w:rsidR="006D12EA" w:rsidRDefault="006D12EA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6175" cy="2514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28" w:rsidRDefault="002F0028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48075" cy="2457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EA" w:rsidRDefault="006D12EA">
      <w:pPr>
        <w:rPr>
          <w:sz w:val="28"/>
          <w:szCs w:val="28"/>
        </w:rPr>
      </w:pPr>
      <w:r>
        <w:rPr>
          <w:sz w:val="28"/>
          <w:szCs w:val="28"/>
        </w:rPr>
        <w:t>Retail sales modestly improving, and after taking a breather from the earthquake, car sales are starting to head back to where they were.</w:t>
      </w:r>
    </w:p>
    <w:p w:rsidR="003D5DEC" w:rsidRDefault="003D5DEC">
      <w:pPr>
        <w:rPr>
          <w:sz w:val="28"/>
          <w:szCs w:val="28"/>
        </w:rPr>
      </w:pPr>
    </w:p>
    <w:p w:rsidR="003D5DEC" w:rsidRDefault="003D5DEC">
      <w:pPr>
        <w:rPr>
          <w:sz w:val="28"/>
          <w:szCs w:val="28"/>
        </w:rPr>
      </w:pPr>
    </w:p>
    <w:p w:rsidR="003D5DEC" w:rsidRDefault="003D5D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0BA521" wp14:editId="70CA93B0">
            <wp:extent cx="5943600" cy="2138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C" w:rsidRDefault="003D5DE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86175" cy="2505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C" w:rsidRDefault="003D5DEC">
      <w:pPr>
        <w:rPr>
          <w:sz w:val="28"/>
          <w:szCs w:val="28"/>
        </w:rPr>
      </w:pPr>
      <w:r>
        <w:rPr>
          <w:sz w:val="28"/>
          <w:szCs w:val="28"/>
        </w:rPr>
        <w:t>Modest improvement</w:t>
      </w:r>
    </w:p>
    <w:p w:rsidR="003D5DEC" w:rsidRDefault="003D5DEC">
      <w:pPr>
        <w:rPr>
          <w:sz w:val="28"/>
          <w:szCs w:val="28"/>
        </w:rPr>
      </w:pPr>
    </w:p>
    <w:p w:rsidR="003D5DEC" w:rsidRDefault="003D5DE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48075" cy="4972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C" w:rsidRDefault="003D5D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375" cy="2533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C" w:rsidRDefault="003D5D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 job growth but not keeping up with the population growth due to the continued real wealth reducing shortfall of aggregate demand.</w:t>
      </w:r>
    </w:p>
    <w:p w:rsidR="003D5DEC" w:rsidRDefault="003D5DEC">
      <w:pPr>
        <w:rPr>
          <w:sz w:val="28"/>
          <w:szCs w:val="28"/>
        </w:rPr>
      </w:pPr>
    </w:p>
    <w:p w:rsidR="003D5DEC" w:rsidRDefault="003D5D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0016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C" w:rsidRDefault="003D5D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0399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C" w:rsidRDefault="003D5D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0093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C" w:rsidRDefault="003D5DEC">
      <w:pPr>
        <w:rPr>
          <w:sz w:val="28"/>
          <w:szCs w:val="28"/>
        </w:rPr>
      </w:pPr>
      <w:r>
        <w:rPr>
          <w:sz w:val="28"/>
          <w:szCs w:val="28"/>
        </w:rPr>
        <w:t>Housing continues to look very L shaped as well.</w:t>
      </w:r>
    </w:p>
    <w:p w:rsidR="003D5DEC" w:rsidRDefault="003D5DEC">
      <w:pPr>
        <w:rPr>
          <w:sz w:val="28"/>
          <w:szCs w:val="28"/>
        </w:rPr>
      </w:pPr>
    </w:p>
    <w:p w:rsidR="003D5DEC" w:rsidRDefault="003D5DE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054907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C" w:rsidRDefault="003D5D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Nothing exciting happening here.</w:t>
      </w:r>
      <w:proofErr w:type="gramEnd"/>
    </w:p>
    <w:p w:rsidR="003D5DEC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24275" cy="2486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r>
        <w:rPr>
          <w:sz w:val="28"/>
          <w:szCs w:val="28"/>
        </w:rPr>
        <w:t xml:space="preserve">The Saudis, as swing producer/price setter, have made up for the drop in supply from </w:t>
      </w:r>
      <w:proofErr w:type="spellStart"/>
      <w:r>
        <w:rPr>
          <w:sz w:val="28"/>
          <w:szCs w:val="28"/>
        </w:rPr>
        <w:t>Lybia</w:t>
      </w:r>
      <w:proofErr w:type="spellEnd"/>
      <w:r>
        <w:rPr>
          <w:sz w:val="28"/>
          <w:szCs w:val="28"/>
        </w:rPr>
        <w:t xml:space="preserve">.  </w:t>
      </w:r>
    </w:p>
    <w:p w:rsidR="00AF7C31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20274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03999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r>
        <w:rPr>
          <w:sz w:val="28"/>
          <w:szCs w:val="28"/>
        </w:rPr>
        <w:t>Moderation on the price side as crude oil prices and demand growth eased some.</w:t>
      </w:r>
    </w:p>
    <w:p w:rsidR="00AF7C31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6175" cy="25812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86175" cy="2514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Tsy</w:t>
      </w:r>
      <w:proofErr w:type="spellEnd"/>
      <w:r>
        <w:rPr>
          <w:sz w:val="28"/>
          <w:szCs w:val="28"/>
        </w:rPr>
        <w:t xml:space="preserve"> yields down without much new CB or Fed buying</w:t>
      </w:r>
    </w:p>
    <w:p w:rsidR="00AF7C31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0837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48075" cy="24765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1875" cy="24384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29075" cy="27241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31" w:rsidRDefault="00AF7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Austerity seems to be taking its toll in the euro zone.</w:t>
      </w:r>
    </w:p>
    <w:p w:rsidR="00AF7C31" w:rsidRDefault="00B235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0982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5C" w:rsidRDefault="00B235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0975" cy="27146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5C" w:rsidRDefault="00B2355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90975" cy="27146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5C" w:rsidRDefault="00B23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Seems Germany net exports to the rest of the euro zone while overall the euro zone trade balance is about flat over time.</w:t>
      </w:r>
      <w:proofErr w:type="gramEnd"/>
    </w:p>
    <w:p w:rsidR="00B2355C" w:rsidRDefault="00B235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2875" cy="27527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5C" w:rsidRDefault="00B2355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206148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5C" w:rsidRDefault="00B2355C">
      <w:pPr>
        <w:rPr>
          <w:sz w:val="28"/>
          <w:szCs w:val="28"/>
        </w:rPr>
      </w:pPr>
      <w:r>
        <w:rPr>
          <w:sz w:val="28"/>
          <w:szCs w:val="28"/>
        </w:rPr>
        <w:t>This could be showing loan growth low and flattening as regional credit issues bite.</w:t>
      </w:r>
    </w:p>
    <w:p w:rsidR="00B2355C" w:rsidRDefault="00B2355C">
      <w:pPr>
        <w:rPr>
          <w:sz w:val="28"/>
          <w:szCs w:val="28"/>
        </w:rPr>
      </w:pPr>
    </w:p>
    <w:p w:rsidR="00B2355C" w:rsidRDefault="00B2355C">
      <w:pPr>
        <w:rPr>
          <w:sz w:val="28"/>
          <w:szCs w:val="28"/>
        </w:rPr>
      </w:pPr>
    </w:p>
    <w:p w:rsidR="00B2355C" w:rsidRDefault="00B2355C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AF7C31" w:rsidRDefault="00AF7C31">
      <w:pPr>
        <w:rPr>
          <w:sz w:val="28"/>
          <w:szCs w:val="28"/>
        </w:rPr>
      </w:pPr>
    </w:p>
    <w:p w:rsidR="003D5DEC" w:rsidRDefault="003D5DEC">
      <w:pPr>
        <w:rPr>
          <w:sz w:val="28"/>
          <w:szCs w:val="28"/>
        </w:rPr>
      </w:pPr>
    </w:p>
    <w:p w:rsidR="003D5DEC" w:rsidRDefault="003D5DEC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</w:p>
    <w:p w:rsidR="006D12EA" w:rsidRDefault="006D12EA">
      <w:pPr>
        <w:rPr>
          <w:sz w:val="28"/>
          <w:szCs w:val="28"/>
        </w:rPr>
      </w:pPr>
    </w:p>
    <w:p w:rsidR="006D12EA" w:rsidRPr="006D12EA" w:rsidRDefault="006D12EA">
      <w:pPr>
        <w:rPr>
          <w:sz w:val="28"/>
          <w:szCs w:val="28"/>
        </w:rPr>
      </w:pPr>
    </w:p>
    <w:sectPr w:rsidR="006D12EA" w:rsidRPr="006D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EA"/>
    <w:rsid w:val="002F0028"/>
    <w:rsid w:val="003D5DEC"/>
    <w:rsid w:val="006D12EA"/>
    <w:rsid w:val="00AF7C31"/>
    <w:rsid w:val="00B2355C"/>
    <w:rsid w:val="00D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Mosler</dc:creator>
  <cp:lastModifiedBy>Warren Mosler</cp:lastModifiedBy>
  <cp:revision>3</cp:revision>
  <dcterms:created xsi:type="dcterms:W3CDTF">2011-09-10T15:36:00Z</dcterms:created>
  <dcterms:modified xsi:type="dcterms:W3CDTF">2011-09-10T16:18:00Z</dcterms:modified>
</cp:coreProperties>
</file>